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1964"/>
        <w:gridCol w:w="5604"/>
        <w:gridCol w:w="7146"/>
        <w:gridCol w:w="6"/>
      </w:tblGrid>
      <w:tr w:rsidR="00B9799A" w:rsidRPr="00B9799A" w14:paraId="7EF297E0" w14:textId="77777777" w:rsidTr="00B9799A">
        <w:trPr>
          <w:gridAfter w:val="1"/>
          <w:wAfter w:w="2" w:type="pct"/>
          <w:tblHeader/>
        </w:trPr>
        <w:tc>
          <w:tcPr>
            <w:tcW w:w="217" w:type="pct"/>
          </w:tcPr>
          <w:p w14:paraId="55BD46A9" w14:textId="77777777" w:rsidR="00B9799A" w:rsidRPr="00B9799A" w:rsidRDefault="00B9799A" w:rsidP="00120380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Sl.</w:t>
            </w:r>
          </w:p>
          <w:p w14:paraId="594C928A" w14:textId="77777777" w:rsidR="00B9799A" w:rsidRPr="00B9799A" w:rsidRDefault="00B9799A" w:rsidP="00120380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638" w:type="pct"/>
          </w:tcPr>
          <w:p w14:paraId="699EAD78" w14:textId="77777777" w:rsidR="00B9799A" w:rsidRPr="00B9799A" w:rsidRDefault="00B9799A" w:rsidP="00120380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Clause Ref. No. in the Bid.Doc.</w:t>
            </w:r>
          </w:p>
        </w:tc>
        <w:tc>
          <w:tcPr>
            <w:tcW w:w="1821" w:type="pct"/>
          </w:tcPr>
          <w:p w14:paraId="0771BFAC" w14:textId="77777777" w:rsidR="00B9799A" w:rsidRPr="00B9799A" w:rsidRDefault="00B9799A" w:rsidP="00120380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Existing provision in the Bidding Documents </w:t>
            </w:r>
          </w:p>
        </w:tc>
        <w:tc>
          <w:tcPr>
            <w:tcW w:w="2322" w:type="pct"/>
          </w:tcPr>
          <w:p w14:paraId="31D2CC41" w14:textId="60383AD9" w:rsidR="00B9799A" w:rsidRPr="00B9799A" w:rsidRDefault="00B9799A" w:rsidP="00120380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Amend</w:t>
            </w:r>
            <w:r w:rsidR="00886119">
              <w:rPr>
                <w:rFonts w:ascii="Aptos Narrow" w:hAnsi="Aptos Narrow"/>
                <w:b/>
                <w:bCs/>
                <w:sz w:val="22"/>
                <w:szCs w:val="22"/>
              </w:rPr>
              <w:t>ed Provision</w:t>
            </w:r>
          </w:p>
        </w:tc>
      </w:tr>
      <w:tr w:rsidR="00B9799A" w:rsidRPr="00B9799A" w14:paraId="224D706F" w14:textId="77777777" w:rsidTr="00B9799A">
        <w:trPr>
          <w:gridAfter w:val="1"/>
          <w:wAfter w:w="2" w:type="pct"/>
          <w:trHeight w:val="1319"/>
        </w:trPr>
        <w:tc>
          <w:tcPr>
            <w:tcW w:w="217" w:type="pct"/>
          </w:tcPr>
          <w:p w14:paraId="3BB96A68" w14:textId="77777777" w:rsidR="00B9799A" w:rsidRPr="00B9799A" w:rsidRDefault="00B9799A" w:rsidP="00B9799A">
            <w:pPr>
              <w:numPr>
                <w:ilvl w:val="0"/>
                <w:numId w:val="11"/>
              </w:numPr>
              <w:spacing w:after="0" w:line="240" w:lineRule="auto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638" w:type="pct"/>
          </w:tcPr>
          <w:p w14:paraId="5333DF56" w14:textId="77777777" w:rsidR="00B9799A" w:rsidRPr="00B9799A" w:rsidRDefault="00B9799A" w:rsidP="00120380">
            <w:pPr>
              <w:ind w:right="54"/>
              <w:jc w:val="both"/>
              <w:rPr>
                <w:rFonts w:ascii="Aptos Narrow" w:hAnsi="Aptos Narrow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ITB 29</w:t>
            </w:r>
            <w:r w:rsidRPr="00B9799A">
              <w:rPr>
                <w:rFonts w:ascii="Aptos Narrow" w:hAnsi="Aptos Narrow"/>
                <w:sz w:val="22"/>
                <w:szCs w:val="22"/>
              </w:rPr>
              <w:t>, Section-III, BDS, Volume-I of Bidding documents</w:t>
            </w:r>
          </w:p>
        </w:tc>
        <w:tc>
          <w:tcPr>
            <w:tcW w:w="1821" w:type="pct"/>
          </w:tcPr>
          <w:p w14:paraId="080BD1FE" w14:textId="77777777" w:rsidR="00B9799A" w:rsidRPr="00B9799A" w:rsidRDefault="00B9799A" w:rsidP="00120380">
            <w:pPr>
              <w:pStyle w:val="Default"/>
              <w:ind w:left="720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-------------------------------------------------------------------------------------------------</w:t>
            </w:r>
          </w:p>
          <w:p w14:paraId="4883B864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</w:p>
          <w:p w14:paraId="0045BA3C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Note: - 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POWERGRID have </w:t>
            </w:r>
            <w:proofErr w:type="gramStart"/>
            <w:r w:rsidRPr="00B9799A">
              <w:rPr>
                <w:rFonts w:ascii="Aptos Narrow" w:hAnsi="Aptos Narrow" w:cs="Arial"/>
                <w:sz w:val="22"/>
                <w:szCs w:val="22"/>
              </w:rPr>
              <w:t>made arrangements</w:t>
            </w:r>
            <w:proofErr w:type="gram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with M/s MJUNCTION SERVICES LTD, who will be POWERGRID’s authorized Application Service Provider (ASP) for e-Reverse Auction. The bidders shortlisted for e-RA, must have registration on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</w:t>
            </w:r>
            <w:hyperlink r:id="rId7" w:history="1">
              <w:r w:rsidRPr="00B9799A">
                <w:rPr>
                  <w:rStyle w:val="Hyperlink"/>
                  <w:rFonts w:ascii="Aptos Narrow" w:hAnsi="Aptos Narrow"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for participation in e-RA. For registration, shortlisted bidders </w:t>
            </w:r>
            <w:proofErr w:type="gramStart"/>
            <w:r w:rsidRPr="00B9799A">
              <w:rPr>
                <w:rFonts w:ascii="Aptos Narrow" w:hAnsi="Aptos Narrow" w:cs="Arial"/>
                <w:sz w:val="22"/>
                <w:szCs w:val="22"/>
              </w:rPr>
              <w:t>required</w:t>
            </w:r>
            <w:proofErr w:type="gram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to contact M/s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Services Limited, at following address to complete the registration formalities:</w:t>
            </w:r>
          </w:p>
          <w:p w14:paraId="0E06447A" w14:textId="77777777" w:rsidR="00B9799A" w:rsidRPr="00B9799A" w:rsidRDefault="00B9799A" w:rsidP="00120380">
            <w:pPr>
              <w:pStyle w:val="Default"/>
              <w:ind w:left="886" w:hanging="88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</w:p>
          <w:p w14:paraId="217DA409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M/S MJUNCTION SERVICES LIMITED</w:t>
            </w:r>
          </w:p>
          <w:p w14:paraId="6C0AB973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GODREJ WATERSIDE, 3RD FLOOR, TOWER 1,</w:t>
            </w:r>
          </w:p>
          <w:p w14:paraId="72796E6E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  <w:t xml:space="preserve">PLOT V, BLOCK DP, SECTOR V, SALT LAKE, </w:t>
            </w:r>
          </w:p>
          <w:p w14:paraId="378E6354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  <w:t>KOLKATA - 700091.</w:t>
            </w:r>
          </w:p>
          <w:p w14:paraId="6C85609C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</w:pPr>
          </w:p>
          <w:p w14:paraId="53D82B5E" w14:textId="77777777" w:rsidR="00B9799A" w:rsidRPr="00B9799A" w:rsidRDefault="00B9799A" w:rsidP="00B9799A">
            <w:pPr>
              <w:numPr>
                <w:ilvl w:val="0"/>
                <w:numId w:val="12"/>
              </w:numPr>
              <w:spacing w:after="0" w:line="240" w:lineRule="auto"/>
              <w:ind w:left="958" w:hanging="283"/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</w:pPr>
            <w:r w:rsidRPr="00B9799A"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  <w:t xml:space="preserve">Rimi Ghosh, </w:t>
            </w:r>
            <w:r>
              <w:fldChar w:fldCharType="begin"/>
            </w:r>
            <w:r>
              <w:instrText>HYPERLINK "mailto:rimi.ghosh@mjunction.in"</w:instrText>
            </w:r>
            <w:r>
              <w:fldChar w:fldCharType="separate"/>
            </w:r>
            <w:r w:rsidRPr="00B9799A">
              <w:rPr>
                <w:rStyle w:val="Hyperlink"/>
                <w:rFonts w:ascii="Aptos Narrow" w:hAnsi="Aptos Narrow" w:cs="Aptos"/>
                <w:b/>
                <w:sz w:val="22"/>
                <w:szCs w:val="22"/>
                <w:lang w:val="sv-SE"/>
              </w:rPr>
              <w:t>rimi.ghosh@mjunction.in</w:t>
            </w:r>
            <w:r>
              <w:fldChar w:fldCharType="end"/>
            </w:r>
            <w:r w:rsidRPr="00B9799A"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  <w:t>, 9650044156.</w:t>
            </w:r>
          </w:p>
          <w:p w14:paraId="2704A82A" w14:textId="77777777" w:rsidR="00B9799A" w:rsidRPr="00B9799A" w:rsidRDefault="00B9799A" w:rsidP="00120380">
            <w:pPr>
              <w:pStyle w:val="Default"/>
              <w:ind w:left="886" w:hanging="88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</w:pPr>
          </w:p>
          <w:p w14:paraId="78B42620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The said registration on the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is free of cost for the bidders.</w:t>
            </w:r>
          </w:p>
          <w:p w14:paraId="322795C8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2322" w:type="pct"/>
          </w:tcPr>
          <w:p w14:paraId="33A9F2BF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Supplement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ITB</w:t>
            </w: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, Section-III, BDS, Volume-I of Bidding documents Clause 29.0 as </w:t>
            </w:r>
          </w:p>
          <w:p w14:paraId="19D2621B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370A5BAF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Note: -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POWERGRID has its own platform for conducting e-Reverse Auction (E-RA) i.e.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>POWERGRID Reverse Auction and Integrated Tendering Portal (PRANIT)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and alternatively POWERGRID have also </w:t>
            </w:r>
            <w:proofErr w:type="gramStart"/>
            <w:r w:rsidRPr="00B9799A">
              <w:rPr>
                <w:rFonts w:ascii="Aptos Narrow" w:hAnsi="Aptos Narrow" w:cs="Arial"/>
                <w:sz w:val="22"/>
                <w:szCs w:val="22"/>
              </w:rPr>
              <w:t>made arrangements</w:t>
            </w:r>
            <w:proofErr w:type="gram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with M/s MJUNCTION SERVICES LTD, who will be POWERGRID’s authorized Application Service Provider (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ASP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) for e-Reverse Auction. </w:t>
            </w:r>
          </w:p>
          <w:p w14:paraId="236C130E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0423C8B2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           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 xml:space="preserve">The selection of </w:t>
            </w:r>
            <w:proofErr w:type="gramStart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>platform</w:t>
            </w:r>
            <w:proofErr w:type="gramEnd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 xml:space="preserve"> (i.e. either PRANIT or ASP) for conducting e-reverse </w:t>
            </w:r>
            <w:proofErr w:type="gramStart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>auction</w:t>
            </w:r>
            <w:proofErr w:type="gramEnd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u w:val="single"/>
              </w:rPr>
              <w:t xml:space="preserve"> shall be intimated to the shortlisted bidders through e-Reverse Auction Notice on pre-specified date and time.</w:t>
            </w:r>
          </w:p>
          <w:p w14:paraId="6BD70883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336E7E1B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           The bidders shortlisted for e-RA, must have registration on PRANIT </w:t>
            </w:r>
            <w:hyperlink r:id="rId8" w:history="1">
              <w:r w:rsidRPr="00B9799A">
                <w:rPr>
                  <w:rStyle w:val="Hyperlink"/>
                  <w:rFonts w:ascii="Aptos Narrow" w:hAnsi="Aptos Narrow" w:cs="Arial"/>
                  <w:sz w:val="22"/>
                  <w:szCs w:val="22"/>
                </w:rPr>
                <w:t>https://etender.powergrid.in/</w:t>
              </w:r>
            </w:hyperlink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and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</w:t>
            </w:r>
            <w:hyperlink r:id="rId9" w:history="1">
              <w:r w:rsidRPr="00B9799A">
                <w:rPr>
                  <w:rStyle w:val="Hyperlink"/>
                  <w:rFonts w:ascii="Aptos Narrow" w:hAnsi="Aptos Narrow"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(ASP) (as applicable) for participation in e-RA. </w:t>
            </w:r>
          </w:p>
          <w:p w14:paraId="30E896AB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65E8F530" w14:textId="77777777" w:rsidR="00B9799A" w:rsidRPr="00B9799A" w:rsidRDefault="00B9799A" w:rsidP="00120380">
            <w:pPr>
              <w:pStyle w:val="Default"/>
              <w:ind w:left="698" w:hanging="698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           In case of registration on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(as applicable), shortlisted bidders are required to contact M/s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Services Limited, at </w:t>
            </w:r>
            <w:proofErr w:type="gramStart"/>
            <w:r w:rsidRPr="00B9799A">
              <w:rPr>
                <w:rFonts w:ascii="Aptos Narrow" w:hAnsi="Aptos Narrow" w:cs="Arial"/>
                <w:sz w:val="22"/>
                <w:szCs w:val="22"/>
              </w:rPr>
              <w:t>following</w:t>
            </w:r>
            <w:proofErr w:type="gram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address to complete the registration formalities:</w:t>
            </w:r>
          </w:p>
          <w:p w14:paraId="35130ED3" w14:textId="77777777" w:rsidR="00B9799A" w:rsidRPr="00B9799A" w:rsidRDefault="00B9799A" w:rsidP="00120380">
            <w:pPr>
              <w:pStyle w:val="Default"/>
              <w:ind w:left="886" w:hanging="88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</w:p>
          <w:p w14:paraId="372C8D12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M/S MJUNCTION SERVICES LIMITED</w:t>
            </w:r>
          </w:p>
          <w:p w14:paraId="432CABE7" w14:textId="77777777" w:rsidR="00B9799A" w:rsidRPr="00B9799A" w:rsidRDefault="00B9799A" w:rsidP="00120380">
            <w:pPr>
              <w:ind w:left="675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</w:pP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GODREJ WATERSIDE, 3RD FLOOR, TOWER 1,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  <w:t>PLOT V, BLOCK DP, SECTOR V, SALT LAKE, KOLKATA - 700091.</w:t>
            </w:r>
          </w:p>
          <w:p w14:paraId="23CB97E2" w14:textId="77777777" w:rsidR="00B9799A" w:rsidRPr="00B9799A" w:rsidRDefault="00B9799A" w:rsidP="00B9799A">
            <w:pPr>
              <w:numPr>
                <w:ilvl w:val="0"/>
                <w:numId w:val="12"/>
              </w:numPr>
              <w:spacing w:after="0" w:line="240" w:lineRule="auto"/>
              <w:ind w:left="958" w:hanging="283"/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</w:pPr>
            <w:r w:rsidRPr="00B9799A"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  <w:t xml:space="preserve">Rimi Ghosh, </w:t>
            </w:r>
            <w:r>
              <w:fldChar w:fldCharType="begin"/>
            </w:r>
            <w:r>
              <w:instrText>HYPERLINK "mailto:rimi.ghosh@mjunction.in"</w:instrText>
            </w:r>
            <w:r>
              <w:fldChar w:fldCharType="separate"/>
            </w:r>
            <w:r w:rsidRPr="00B9799A">
              <w:rPr>
                <w:rStyle w:val="Hyperlink"/>
                <w:rFonts w:ascii="Aptos Narrow" w:hAnsi="Aptos Narrow" w:cs="Aptos"/>
                <w:b/>
                <w:sz w:val="22"/>
                <w:szCs w:val="22"/>
                <w:lang w:val="sv-SE"/>
              </w:rPr>
              <w:t>rimi.ghosh@mjunction.in</w:t>
            </w:r>
            <w:r>
              <w:fldChar w:fldCharType="end"/>
            </w:r>
            <w:r w:rsidRPr="00B9799A">
              <w:rPr>
                <w:rFonts w:ascii="Aptos Narrow" w:hAnsi="Aptos Narrow" w:cs="Aptos"/>
                <w:b/>
                <w:sz w:val="22"/>
                <w:szCs w:val="22"/>
                <w:lang w:val="sv-SE"/>
              </w:rPr>
              <w:t>, 9650044156.</w:t>
            </w:r>
          </w:p>
          <w:p w14:paraId="548E8035" w14:textId="77777777" w:rsidR="00B9799A" w:rsidRPr="00B9799A" w:rsidRDefault="00B9799A" w:rsidP="00120380">
            <w:pPr>
              <w:pStyle w:val="Default"/>
              <w:ind w:left="886" w:hanging="886"/>
              <w:jc w:val="both"/>
              <w:rPr>
                <w:rFonts w:ascii="Aptos Narrow" w:hAnsi="Aptos Narrow" w:cs="Arial"/>
                <w:b/>
                <w:bCs/>
                <w:sz w:val="22"/>
                <w:szCs w:val="22"/>
                <w:lang w:val="sv-SE"/>
              </w:rPr>
            </w:pPr>
          </w:p>
          <w:p w14:paraId="79D9598D" w14:textId="77777777" w:rsidR="00B9799A" w:rsidRPr="00B9799A" w:rsidRDefault="00B9799A" w:rsidP="00120380">
            <w:pPr>
              <w:pStyle w:val="Default"/>
              <w:ind w:left="614"/>
              <w:jc w:val="both"/>
              <w:rPr>
                <w:rFonts w:ascii="Aptos Narrow" w:hAnsi="Aptos Narrow"/>
                <w:b/>
                <w:bCs/>
                <w:sz w:val="22"/>
                <w:szCs w:val="22"/>
                <w:u w:val="single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The said registration on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is free of cost for the bidders.</w:t>
            </w:r>
          </w:p>
        </w:tc>
      </w:tr>
      <w:tr w:rsidR="00B9799A" w:rsidRPr="00B9799A" w14:paraId="45C42292" w14:textId="77777777" w:rsidTr="00B9799A">
        <w:trPr>
          <w:gridAfter w:val="1"/>
          <w:wAfter w:w="2" w:type="pct"/>
          <w:trHeight w:val="2854"/>
        </w:trPr>
        <w:tc>
          <w:tcPr>
            <w:tcW w:w="217" w:type="pct"/>
          </w:tcPr>
          <w:p w14:paraId="0FDF0FB2" w14:textId="77777777" w:rsidR="00B9799A" w:rsidRPr="00B9799A" w:rsidRDefault="00B9799A" w:rsidP="00B9799A">
            <w:pPr>
              <w:numPr>
                <w:ilvl w:val="0"/>
                <w:numId w:val="11"/>
              </w:numPr>
              <w:spacing w:after="0" w:line="240" w:lineRule="auto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638" w:type="pct"/>
          </w:tcPr>
          <w:p w14:paraId="7B69CA12" w14:textId="77777777" w:rsidR="00B9799A" w:rsidRPr="00B9799A" w:rsidRDefault="00B9799A" w:rsidP="00120380">
            <w:pPr>
              <w:ind w:right="5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Annexure-B (BDS), </w:t>
            </w:r>
            <w:r w:rsidRPr="00B9799A">
              <w:rPr>
                <w:rFonts w:ascii="Aptos Narrow" w:hAnsi="Aptos Narrow"/>
                <w:sz w:val="22"/>
                <w:szCs w:val="22"/>
              </w:rPr>
              <w:t>Volume-I of Bidding documents</w:t>
            </w:r>
          </w:p>
        </w:tc>
        <w:tc>
          <w:tcPr>
            <w:tcW w:w="1821" w:type="pct"/>
          </w:tcPr>
          <w:p w14:paraId="247A0D67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(F)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ab/>
              <w:t>The e-RA shall be conducted on a designated electronic platform of any Application Service Provider (hereinafter referred to as “ASP”), for and on behalf of the Employer.</w:t>
            </w:r>
          </w:p>
          <w:p w14:paraId="7960DB71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13CF72A4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(G) ASP, as and when authorized by the Employer, will intimate the bidders regarding the details of electronic platform, procedure/ modality of e-RA process and other details, prior to e-RA.</w:t>
            </w:r>
          </w:p>
        </w:tc>
        <w:tc>
          <w:tcPr>
            <w:tcW w:w="2322" w:type="pct"/>
          </w:tcPr>
          <w:p w14:paraId="186DC955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(F)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ab/>
              <w:t xml:space="preserve">The e-RA shall be conducted any of the designated electronic platform i.e. on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PRANIT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</w:t>
            </w:r>
            <w:hyperlink r:id="rId10" w:history="1">
              <w:r w:rsidRPr="00B9799A">
                <w:rPr>
                  <w:rStyle w:val="Hyperlink"/>
                  <w:rFonts w:ascii="Aptos Narrow" w:hAnsi="Aptos Narrow" w:cs="Arial"/>
                  <w:sz w:val="22"/>
                  <w:szCs w:val="22"/>
                </w:rPr>
                <w:t>https://etender.powergrid.in/</w:t>
              </w:r>
            </w:hyperlink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or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 </w:t>
            </w:r>
            <w:hyperlink r:id="rId11" w:history="1">
              <w:r w:rsidRPr="00B9799A">
                <w:rPr>
                  <w:rStyle w:val="Hyperlink"/>
                  <w:rFonts w:ascii="Aptos Narrow" w:hAnsi="Aptos Narrow" w:cs="Arial"/>
                  <w:i/>
                  <w:iCs/>
                  <w:sz w:val="22"/>
                  <w:szCs w:val="22"/>
                </w:rPr>
                <w:t>https://auction.buyjunction.in</w:t>
              </w:r>
            </w:hyperlink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(ASP)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for and on behalf of the Employer.</w:t>
            </w:r>
            <w:r w:rsidRPr="00B9799A">
              <w:rPr>
                <w:rFonts w:ascii="Aptos Narrow" w:hAnsi="Aptos Narrow"/>
                <w:sz w:val="22"/>
                <w:szCs w:val="22"/>
              </w:rPr>
              <w:t xml:space="preserve">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The selection of </w:t>
            </w:r>
            <w:proofErr w:type="gramStart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platform</w:t>
            </w:r>
            <w:proofErr w:type="gramEnd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 (i.e. either PRANIT or ASP) for conducting e-reverse </w:t>
            </w:r>
            <w:proofErr w:type="gramStart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>auction</w:t>
            </w:r>
            <w:proofErr w:type="gramEnd"/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 shall be intimated to the shortlisted bidders through e-Reverse Auction Notice on pre-specified date and time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>.</w:t>
            </w:r>
          </w:p>
          <w:p w14:paraId="46D18DDB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703BEB70" w14:textId="77777777" w:rsidR="00B9799A" w:rsidRPr="00B9799A" w:rsidRDefault="00B9799A" w:rsidP="00120380">
            <w:pPr>
              <w:pStyle w:val="Default"/>
              <w:ind w:left="344" w:hanging="360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(G) </w:t>
            </w:r>
            <w:bookmarkStart w:id="0" w:name="_Hlk194405909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POWERGRID (in case of e-RA on </w:t>
            </w:r>
            <w:r w:rsidRPr="00B9799A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PRANIT)/ASP 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(in case of e-RA on </w:t>
            </w:r>
            <w:proofErr w:type="spellStart"/>
            <w:r w:rsidRPr="00B9799A">
              <w:rPr>
                <w:rFonts w:ascii="Aptos Narrow" w:hAnsi="Aptos Narrow" w:cs="Arial"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 Portal), as and when authorized by POWERGRID, will intimate the bidders regarding the details of electronic platform, procedure/ modality of e-RA process and other details, prior to e-RA.</w:t>
            </w:r>
            <w:bookmarkEnd w:id="0"/>
          </w:p>
        </w:tc>
      </w:tr>
      <w:tr w:rsidR="00B9799A" w:rsidRPr="00B9799A" w14:paraId="0FDFD4A8" w14:textId="77777777" w:rsidTr="00B9799A">
        <w:trPr>
          <w:trHeight w:val="400"/>
        </w:trPr>
        <w:tc>
          <w:tcPr>
            <w:tcW w:w="5000" w:type="pct"/>
            <w:gridSpan w:val="5"/>
          </w:tcPr>
          <w:p w14:paraId="106F10AF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Based on the above S. No. 2, Revised Annexure-B (BDS), Volume-I of Bidding documents </w:t>
            </w:r>
            <w:proofErr w:type="gramStart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is</w:t>
            </w:r>
            <w:proofErr w:type="gramEnd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enclosed herewith.</w:t>
            </w:r>
          </w:p>
        </w:tc>
      </w:tr>
      <w:tr w:rsidR="00B9799A" w:rsidRPr="00B9799A" w14:paraId="38831E0F" w14:textId="77777777" w:rsidTr="00B9799A">
        <w:trPr>
          <w:gridAfter w:val="1"/>
          <w:wAfter w:w="2" w:type="pct"/>
          <w:trHeight w:val="1427"/>
        </w:trPr>
        <w:tc>
          <w:tcPr>
            <w:tcW w:w="217" w:type="pct"/>
          </w:tcPr>
          <w:p w14:paraId="18EDE4A9" w14:textId="77777777" w:rsidR="00B9799A" w:rsidRPr="00B9799A" w:rsidRDefault="00B9799A" w:rsidP="00B9799A">
            <w:pPr>
              <w:numPr>
                <w:ilvl w:val="0"/>
                <w:numId w:val="11"/>
              </w:numPr>
              <w:spacing w:after="0" w:line="240" w:lineRule="auto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638" w:type="pct"/>
          </w:tcPr>
          <w:p w14:paraId="7969E0A3" w14:textId="77777777" w:rsidR="00B9799A" w:rsidRPr="00B9799A" w:rsidRDefault="00B9799A" w:rsidP="00120380">
            <w:pPr>
              <w:ind w:right="5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Annexure-C (BDS), Volume-I of Bidding documents</w:t>
            </w:r>
          </w:p>
        </w:tc>
        <w:tc>
          <w:tcPr>
            <w:tcW w:w="1821" w:type="pct"/>
          </w:tcPr>
          <w:p w14:paraId="6DDBC4B9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SAMPLE FORMAT for e-REVERSE AUCTION NOTICE (EVENT INFORMATION) and Business Rules for e-Reverse Auction</w:t>
            </w:r>
          </w:p>
        </w:tc>
        <w:tc>
          <w:tcPr>
            <w:tcW w:w="2322" w:type="pct"/>
          </w:tcPr>
          <w:p w14:paraId="2316E29F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Revised SAMPLE FORMAT for e-REVERSE AUCTION NOTICE (EVENT INFORMATION) and Business Rules for e-Reverse Auction enclosed as</w:t>
            </w:r>
          </w:p>
          <w:p w14:paraId="4000B984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</w:p>
          <w:p w14:paraId="76D9C8ED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Annexure-C (BDS) – PRANIT (for e-RA on PRANIT Portal); and </w:t>
            </w:r>
          </w:p>
          <w:p w14:paraId="1BFE3359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Annexure-C (BDS) – </w:t>
            </w:r>
            <w:proofErr w:type="spellStart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(for e-RA on </w:t>
            </w:r>
            <w:proofErr w:type="spellStart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Mjunction</w:t>
            </w:r>
            <w:proofErr w:type="spellEnd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Portal),</w:t>
            </w:r>
          </w:p>
          <w:p w14:paraId="02048B91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</w:p>
          <w:p w14:paraId="036AEFEE" w14:textId="77777777" w:rsidR="00B9799A" w:rsidRPr="00B9799A" w:rsidRDefault="00B9799A" w:rsidP="00120380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Volume-I of Bidding documents is enclosed herewith.</w:t>
            </w:r>
          </w:p>
        </w:tc>
      </w:tr>
      <w:tr w:rsidR="00B9799A" w:rsidRPr="00B9799A" w14:paraId="29455A90" w14:textId="77777777" w:rsidTr="00D31CB3">
        <w:trPr>
          <w:gridAfter w:val="1"/>
          <w:wAfter w:w="2" w:type="pct"/>
          <w:trHeight w:val="2432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F072" w14:textId="77777777" w:rsidR="00B9799A" w:rsidRPr="00B9799A" w:rsidRDefault="00B9799A" w:rsidP="00B9799A">
            <w:pPr>
              <w:numPr>
                <w:ilvl w:val="0"/>
                <w:numId w:val="11"/>
              </w:numPr>
              <w:spacing w:after="0" w:line="240" w:lineRule="auto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0926" w14:textId="0CBF6661" w:rsidR="00B9799A" w:rsidRPr="00B9799A" w:rsidRDefault="00B9799A" w:rsidP="00120380">
            <w:pPr>
              <w:ind w:right="54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 w:cs="Arial"/>
                <w:sz w:val="22"/>
                <w:szCs w:val="22"/>
              </w:rPr>
              <w:t>Attachement-2</w:t>
            </w:r>
            <w:r w:rsidR="00041F7B">
              <w:rPr>
                <w:rFonts w:ascii="Aptos Narrow" w:hAnsi="Aptos Narrow" w:cs="Arial"/>
                <w:sz w:val="22"/>
                <w:szCs w:val="22"/>
              </w:rPr>
              <w:t>3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>, First Envelope Bid and Bid Form</w:t>
            </w:r>
            <w:r w:rsidR="00701DF5">
              <w:rPr>
                <w:rFonts w:ascii="Aptos Narrow" w:hAnsi="Aptos Narrow" w:cs="Arial"/>
                <w:sz w:val="22"/>
                <w:szCs w:val="22"/>
              </w:rPr>
              <w:t>s</w:t>
            </w:r>
            <w:r w:rsidRPr="00B9799A">
              <w:rPr>
                <w:rFonts w:ascii="Aptos Narrow" w:hAnsi="Aptos Narrow" w:cs="Arial"/>
                <w:sz w:val="22"/>
                <w:szCs w:val="22"/>
              </w:rPr>
              <w:t xml:space="preserve">, Volume-III of </w:t>
            </w:r>
            <w:r w:rsidRPr="00B9799A">
              <w:rPr>
                <w:rFonts w:ascii="Aptos Narrow" w:hAnsi="Aptos Narrow"/>
                <w:sz w:val="22"/>
                <w:szCs w:val="22"/>
              </w:rPr>
              <w:t>Bidding documents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86F" w14:textId="61EF634F" w:rsidR="00B9799A" w:rsidRPr="00B9799A" w:rsidRDefault="00EA2F1B" w:rsidP="00120380">
            <w:pPr>
              <w:pStyle w:val="Default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B9799A">
              <w:rPr>
                <w:rFonts w:ascii="Aptos Narrow" w:hAnsi="Aptos Narrow"/>
                <w:sz w:val="22"/>
                <w:szCs w:val="22"/>
              </w:rPr>
              <w:t xml:space="preserve">We understand that </w:t>
            </w: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ASP</w:t>
            </w:r>
            <w:r w:rsidRPr="00B9799A">
              <w:rPr>
                <w:rFonts w:ascii="Aptos Narrow" w:hAnsi="Aptos Narrow"/>
                <w:sz w:val="22"/>
                <w:szCs w:val="22"/>
              </w:rPr>
              <w:t xml:space="preserve"> shall arrange to demonstrate/ train (if not trained earlier)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bidders’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nominated person(s), without any cost. They will also explain all the Rules related to e-Reverse Auction/ Business Rules Document to be adopted along with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bid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manual. We have noticed that we at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own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discretion may ask for additional training to use the e-RA platform well in advance before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start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of the e-RA event by contacting the </w:t>
            </w: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ASP</w:t>
            </w:r>
            <w:r w:rsidRPr="00B9799A">
              <w:rPr>
                <w:rFonts w:ascii="Aptos Narrow" w:hAnsi="Aptos Narrow"/>
                <w:sz w:val="22"/>
                <w:szCs w:val="22"/>
              </w:rPr>
              <w:t xml:space="preserve"> at any suitable time. All such additional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trainings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shall also be free of cost.</w:t>
            </w:r>
          </w:p>
        </w:tc>
        <w:tc>
          <w:tcPr>
            <w:tcW w:w="2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BA7" w14:textId="2E91CCCB" w:rsidR="001C204C" w:rsidRPr="001C204C" w:rsidRDefault="00B9799A" w:rsidP="001C204C">
            <w:pPr>
              <w:pStyle w:val="Default"/>
              <w:jc w:val="both"/>
              <w:rPr>
                <w:rFonts w:ascii="Aptos Narrow" w:hAnsi="Aptos Narrow"/>
                <w:sz w:val="22"/>
                <w:szCs w:val="22"/>
              </w:rPr>
            </w:pPr>
            <w:r w:rsidRPr="00B9799A">
              <w:rPr>
                <w:rFonts w:ascii="Aptos Narrow" w:hAnsi="Aptos Narrow"/>
                <w:sz w:val="22"/>
                <w:szCs w:val="22"/>
              </w:rPr>
              <w:t xml:space="preserve">3) We understand that </w:t>
            </w: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POWERGRID/ASP, as the </w:t>
            </w:r>
            <w:proofErr w:type="gramStart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case</w:t>
            </w:r>
            <w:proofErr w:type="gramEnd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may be</w:t>
            </w:r>
            <w:r w:rsidRPr="00B9799A">
              <w:rPr>
                <w:rFonts w:ascii="Aptos Narrow" w:hAnsi="Aptos Narrow"/>
                <w:sz w:val="22"/>
                <w:szCs w:val="22"/>
              </w:rPr>
              <w:t xml:space="preserve"> shall arrange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to demonstrate/ train (if not trained earlier)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bidders’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nominated person(s), without any cost. They will also explain all the Rules related to e-Reverse Auction/ Business Rules Document to be adopted along with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bid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manual. We have noticed that we at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own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discretion may ask for additional training to use the e-RA platform well in advance before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start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of the e-RA event by contacting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 xml:space="preserve">the </w:t>
            </w:r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POWERGRID</w:t>
            </w:r>
            <w:proofErr w:type="gramEnd"/>
            <w:r w:rsidRPr="00B9799A">
              <w:rPr>
                <w:rFonts w:ascii="Aptos Narrow" w:hAnsi="Aptos Narrow"/>
                <w:b/>
                <w:bCs/>
                <w:sz w:val="22"/>
                <w:szCs w:val="22"/>
              </w:rPr>
              <w:t>/ASP</w:t>
            </w:r>
            <w:r w:rsidRPr="00B9799A">
              <w:rPr>
                <w:rFonts w:ascii="Aptos Narrow" w:hAnsi="Aptos Narrow"/>
                <w:sz w:val="22"/>
                <w:szCs w:val="22"/>
              </w:rPr>
              <w:t xml:space="preserve"> at any suitable time. All such additional </w:t>
            </w:r>
            <w:proofErr w:type="gramStart"/>
            <w:r w:rsidRPr="00B9799A">
              <w:rPr>
                <w:rFonts w:ascii="Aptos Narrow" w:hAnsi="Aptos Narrow"/>
                <w:sz w:val="22"/>
                <w:szCs w:val="22"/>
              </w:rPr>
              <w:t>trainings</w:t>
            </w:r>
            <w:proofErr w:type="gramEnd"/>
            <w:r w:rsidRPr="00B9799A">
              <w:rPr>
                <w:rFonts w:ascii="Aptos Narrow" w:hAnsi="Aptos Narrow"/>
                <w:sz w:val="22"/>
                <w:szCs w:val="22"/>
              </w:rPr>
              <w:t xml:space="preserve"> shall also be free of cost.</w:t>
            </w:r>
          </w:p>
        </w:tc>
      </w:tr>
      <w:tr w:rsidR="001C204C" w:rsidRPr="00B9799A" w14:paraId="4A9C3F04" w14:textId="77777777" w:rsidTr="001C204C">
        <w:trPr>
          <w:gridAfter w:val="1"/>
          <w:wAfter w:w="2" w:type="pct"/>
          <w:trHeight w:val="330"/>
        </w:trPr>
        <w:tc>
          <w:tcPr>
            <w:tcW w:w="49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E6B9" w14:textId="453F6819" w:rsidR="001C204C" w:rsidRPr="00A82352" w:rsidRDefault="001C204C" w:rsidP="001C204C">
            <w:pPr>
              <w:pStyle w:val="Default"/>
              <w:jc w:val="both"/>
              <w:rPr>
                <w:rFonts w:ascii="Aptos Narrow" w:hAnsi="Aptos Narrow"/>
                <w:b/>
                <w:bCs/>
                <w:sz w:val="22"/>
                <w:szCs w:val="22"/>
              </w:rPr>
            </w:pPr>
            <w:r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>Based on Sl</w:t>
            </w:r>
            <w:r w:rsidR="00701DF5"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>.</w:t>
            </w:r>
            <w:r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no</w:t>
            </w:r>
            <w:r w:rsidR="00701DF5"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>.</w:t>
            </w:r>
            <w:r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4 </w:t>
            </w:r>
            <w:r w:rsidR="00701DF5"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above, the </w:t>
            </w:r>
            <w:r w:rsidR="00701DF5" w:rsidRPr="00A82352">
              <w:rPr>
                <w:rFonts w:ascii="Aptos Narrow" w:hAnsi="Aptos Narrow" w:cs="Arial"/>
                <w:b/>
                <w:bCs/>
                <w:sz w:val="22"/>
                <w:szCs w:val="22"/>
              </w:rPr>
              <w:t xml:space="preserve">Attachement-23, First Envelope Bid and Bid Forms, Volume-III of </w:t>
            </w:r>
            <w:r w:rsidR="00701DF5"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Bidding documents has been revised and </w:t>
            </w:r>
            <w:r w:rsidR="009D1F7C">
              <w:rPr>
                <w:rFonts w:ascii="Aptos Narrow" w:hAnsi="Aptos Narrow"/>
                <w:b/>
                <w:bCs/>
                <w:sz w:val="22"/>
                <w:szCs w:val="22"/>
              </w:rPr>
              <w:t>enclosed</w:t>
            </w:r>
            <w:r w:rsidR="00701DF5" w:rsidRPr="00A82352">
              <w:rPr>
                <w:rFonts w:ascii="Aptos Narrow" w:hAnsi="Aptos Narro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D35D871" w14:textId="77777777" w:rsidR="00B9799A" w:rsidRPr="00B9799A" w:rsidRDefault="00B9799A">
      <w:pPr>
        <w:rPr>
          <w:rFonts w:ascii="Aptos Narrow" w:hAnsi="Aptos Narrow"/>
          <w:b/>
          <w:bCs/>
          <w:sz w:val="22"/>
          <w:szCs w:val="22"/>
        </w:rPr>
      </w:pPr>
    </w:p>
    <w:sectPr w:rsidR="00B9799A" w:rsidRPr="00B9799A" w:rsidSect="00426218">
      <w:headerReference w:type="default" r:id="rId12"/>
      <w:footerReference w:type="defaul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F4840" w14:textId="77777777" w:rsidR="00424C3F" w:rsidRDefault="00424C3F" w:rsidP="003234C4">
      <w:pPr>
        <w:spacing w:after="0" w:line="240" w:lineRule="auto"/>
      </w:pPr>
      <w:r>
        <w:separator/>
      </w:r>
    </w:p>
  </w:endnote>
  <w:endnote w:type="continuationSeparator" w:id="0">
    <w:p w14:paraId="6D52038F" w14:textId="77777777" w:rsidR="00424C3F" w:rsidRDefault="00424C3F" w:rsidP="00323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8E05" w14:textId="59711C26" w:rsidR="008B0688" w:rsidRPr="008B0688" w:rsidRDefault="008B0688" w:rsidP="008B0688">
    <w:pPr>
      <w:pStyle w:val="Footer"/>
      <w:jc w:val="right"/>
      <w:rPr>
        <w:rFonts w:ascii="Aptos Narrow" w:hAnsi="Aptos Narrow"/>
        <w:b/>
        <w:bCs/>
      </w:rPr>
    </w:pPr>
    <w:r w:rsidRPr="008B0688">
      <w:rPr>
        <w:rFonts w:ascii="Aptos Narrow" w:hAnsi="Aptos Narrow" w:cs="Times New Roman"/>
        <w:b/>
        <w:bCs/>
        <w:sz w:val="20"/>
      </w:rPr>
      <w:t xml:space="preserve">Page </w:t>
    </w:r>
    <w:r w:rsidRPr="008B0688">
      <w:rPr>
        <w:rFonts w:ascii="Aptos Narrow" w:hAnsi="Aptos Narrow" w:cs="Times New Roman"/>
        <w:b/>
        <w:bCs/>
        <w:sz w:val="20"/>
      </w:rPr>
      <w:fldChar w:fldCharType="begin"/>
    </w:r>
    <w:r w:rsidRPr="008B0688">
      <w:rPr>
        <w:rFonts w:ascii="Aptos Narrow" w:hAnsi="Aptos Narrow" w:cs="Times New Roman"/>
        <w:b/>
        <w:bCs/>
        <w:sz w:val="20"/>
      </w:rPr>
      <w:instrText xml:space="preserve"> PAGE </w:instrText>
    </w:r>
    <w:r w:rsidRPr="008B0688">
      <w:rPr>
        <w:rFonts w:ascii="Aptos Narrow" w:hAnsi="Aptos Narrow" w:cs="Times New Roman"/>
        <w:b/>
        <w:bCs/>
        <w:sz w:val="20"/>
      </w:rPr>
      <w:fldChar w:fldCharType="separate"/>
    </w:r>
    <w:r w:rsidRPr="008B0688">
      <w:rPr>
        <w:rFonts w:ascii="Aptos Narrow" w:hAnsi="Aptos Narrow" w:cs="Times New Roman"/>
        <w:b/>
        <w:bCs/>
        <w:sz w:val="20"/>
      </w:rPr>
      <w:t>1</w:t>
    </w:r>
    <w:r w:rsidRPr="008B0688">
      <w:rPr>
        <w:rFonts w:ascii="Aptos Narrow" w:hAnsi="Aptos Narrow" w:cs="Times New Roman"/>
        <w:b/>
        <w:bCs/>
        <w:sz w:val="20"/>
      </w:rPr>
      <w:fldChar w:fldCharType="end"/>
    </w:r>
    <w:r w:rsidRPr="008B0688">
      <w:rPr>
        <w:rFonts w:ascii="Aptos Narrow" w:hAnsi="Aptos Narrow" w:cs="Times New Roman"/>
        <w:b/>
        <w:bCs/>
        <w:sz w:val="20"/>
      </w:rPr>
      <w:t xml:space="preserve"> of </w:t>
    </w:r>
    <w:r w:rsidRPr="008B0688">
      <w:rPr>
        <w:rFonts w:ascii="Aptos Narrow" w:hAnsi="Aptos Narrow" w:cs="Times New Roman"/>
        <w:b/>
        <w:bCs/>
        <w:sz w:val="20"/>
      </w:rPr>
      <w:fldChar w:fldCharType="begin"/>
    </w:r>
    <w:r w:rsidRPr="008B0688">
      <w:rPr>
        <w:rFonts w:ascii="Aptos Narrow" w:hAnsi="Aptos Narrow" w:cs="Times New Roman"/>
        <w:b/>
        <w:bCs/>
        <w:sz w:val="20"/>
      </w:rPr>
      <w:instrText xml:space="preserve"> NUMPAGES   \* MERGEFORMAT </w:instrText>
    </w:r>
    <w:r w:rsidRPr="008B0688">
      <w:rPr>
        <w:rFonts w:ascii="Aptos Narrow" w:hAnsi="Aptos Narrow" w:cs="Times New Roman"/>
        <w:b/>
        <w:bCs/>
        <w:sz w:val="20"/>
      </w:rPr>
      <w:fldChar w:fldCharType="separate"/>
    </w:r>
    <w:r w:rsidRPr="008B0688">
      <w:rPr>
        <w:rFonts w:ascii="Aptos Narrow" w:hAnsi="Aptos Narrow" w:cs="Times New Roman"/>
        <w:b/>
        <w:bCs/>
        <w:noProof/>
        <w:sz w:val="20"/>
      </w:rPr>
      <w:t>11</w:t>
    </w:r>
    <w:r w:rsidRPr="008B0688">
      <w:rPr>
        <w:rFonts w:ascii="Aptos Narrow" w:hAnsi="Aptos Narrow" w:cs="Times New Roman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82725" w14:textId="77777777" w:rsidR="00424C3F" w:rsidRDefault="00424C3F" w:rsidP="003234C4">
      <w:pPr>
        <w:spacing w:after="0" w:line="240" w:lineRule="auto"/>
      </w:pPr>
      <w:r>
        <w:separator/>
      </w:r>
    </w:p>
  </w:footnote>
  <w:footnote w:type="continuationSeparator" w:id="0">
    <w:p w14:paraId="4E6371A2" w14:textId="77777777" w:rsidR="00424C3F" w:rsidRDefault="00424C3F" w:rsidP="00323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6021" w14:textId="7782A23A" w:rsidR="003234C4" w:rsidRDefault="003234C4" w:rsidP="003234C4">
    <w:pPr>
      <w:pStyle w:val="Header"/>
      <w:pBdr>
        <w:bottom w:val="single" w:sz="4" w:space="1" w:color="auto"/>
      </w:pBdr>
    </w:pP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Amendment No </w:t>
    </w:r>
    <w:r w:rsidR="001F3E7E">
      <w:rPr>
        <w:rFonts w:ascii="Aptos Narrow" w:hAnsi="Aptos Narrow"/>
        <w:b/>
        <w:bCs/>
        <w:sz w:val="22"/>
        <w:szCs w:val="22"/>
        <w:lang w:val="en-US"/>
      </w:rPr>
      <w:t>4</w:t>
    </w: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 dated </w:t>
    </w:r>
    <w:r w:rsidR="000D6BE3">
      <w:rPr>
        <w:rFonts w:ascii="Aptos Narrow" w:hAnsi="Aptos Narrow"/>
        <w:b/>
        <w:bCs/>
        <w:sz w:val="22"/>
        <w:szCs w:val="22"/>
        <w:lang w:val="en-US"/>
      </w:rPr>
      <w:t>2</w:t>
    </w:r>
    <w:r w:rsidR="001F3E7E">
      <w:rPr>
        <w:rFonts w:ascii="Aptos Narrow" w:hAnsi="Aptos Narrow"/>
        <w:b/>
        <w:bCs/>
        <w:sz w:val="22"/>
        <w:szCs w:val="22"/>
        <w:lang w:val="en-US"/>
      </w:rPr>
      <w:t>6</w:t>
    </w:r>
    <w:r w:rsidR="005B3B3E">
      <w:rPr>
        <w:rFonts w:ascii="Aptos Narrow" w:hAnsi="Aptos Narrow"/>
        <w:b/>
        <w:bCs/>
        <w:sz w:val="22"/>
        <w:szCs w:val="22"/>
        <w:lang w:val="en-US"/>
      </w:rPr>
      <w:t>.05</w:t>
    </w: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.2025 to bidding documents of 110kV GIS Substation Package SS 145 for Establishment of a 110/22kV gas Insulated substation at </w:t>
    </w:r>
    <w:proofErr w:type="spellStart"/>
    <w:r w:rsidRPr="00426218">
      <w:rPr>
        <w:rFonts w:ascii="Aptos Narrow" w:hAnsi="Aptos Narrow"/>
        <w:b/>
        <w:bCs/>
        <w:sz w:val="22"/>
        <w:szCs w:val="22"/>
        <w:lang w:val="en-US"/>
      </w:rPr>
      <w:t>Lawspet</w:t>
    </w:r>
    <w:proofErr w:type="spellEnd"/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 in Puducherry with allied works under consultancy services to PED.</w:t>
    </w:r>
    <w:r w:rsidRPr="00426218">
      <w:rPr>
        <w:rFonts w:ascii="Aptos Narrow" w:hAnsi="Aptos Narrow"/>
        <w:b/>
        <w:bCs/>
        <w:sz w:val="22"/>
        <w:szCs w:val="22"/>
      </w:rPr>
      <w:t xml:space="preserve"> </w:t>
    </w:r>
    <w:r w:rsidRPr="00426218">
      <w:rPr>
        <w:rFonts w:ascii="Aptos Narrow" w:hAnsi="Aptos Narrow"/>
        <w:b/>
        <w:bCs/>
        <w:sz w:val="22"/>
        <w:szCs w:val="22"/>
        <w:lang w:val="en-US"/>
      </w:rPr>
      <w:t>Specification No: CC/NT/W-GIS/DOM/A02/25/03858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A4B19"/>
    <w:multiLevelType w:val="hybridMultilevel"/>
    <w:tmpl w:val="FD3A22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3741"/>
    <w:multiLevelType w:val="hybridMultilevel"/>
    <w:tmpl w:val="1D8E4876"/>
    <w:lvl w:ilvl="0" w:tplc="F07EB06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 w15:restartNumberingAfterBreak="0">
    <w:nsid w:val="1DDE03CC"/>
    <w:multiLevelType w:val="hybridMultilevel"/>
    <w:tmpl w:val="B0960E6A"/>
    <w:lvl w:ilvl="0" w:tplc="93ACAE1A">
      <w:start w:val="1"/>
      <w:numFmt w:val="lowerLetter"/>
      <w:lvlText w:val="(%1)"/>
      <w:lvlJc w:val="left"/>
      <w:pPr>
        <w:ind w:left="1359" w:hanging="63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 w15:restartNumberingAfterBreak="0">
    <w:nsid w:val="219E7135"/>
    <w:multiLevelType w:val="multilevel"/>
    <w:tmpl w:val="2570B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3A6E30"/>
    <w:multiLevelType w:val="hybridMultilevel"/>
    <w:tmpl w:val="94AE727C"/>
    <w:lvl w:ilvl="0" w:tplc="FFFFFFFF">
      <w:start w:val="1"/>
      <w:numFmt w:val="decimal"/>
      <w:lvlText w:val="%1."/>
      <w:lvlJc w:val="left"/>
      <w:pPr>
        <w:ind w:left="1429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1CC680E"/>
    <w:multiLevelType w:val="hybridMultilevel"/>
    <w:tmpl w:val="94AE727C"/>
    <w:lvl w:ilvl="0" w:tplc="4009000F">
      <w:start w:val="1"/>
      <w:numFmt w:val="decimal"/>
      <w:lvlText w:val="%1."/>
      <w:lvlJc w:val="left"/>
      <w:pPr>
        <w:ind w:left="1429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7110FE6"/>
    <w:multiLevelType w:val="hybridMultilevel"/>
    <w:tmpl w:val="1EC6EBD0"/>
    <w:lvl w:ilvl="0" w:tplc="244864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AF6AE7"/>
    <w:multiLevelType w:val="hybridMultilevel"/>
    <w:tmpl w:val="B3B4787E"/>
    <w:lvl w:ilvl="0" w:tplc="F32A4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80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A0F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AC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563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224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B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AA35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CA2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72608"/>
    <w:multiLevelType w:val="hybridMultilevel"/>
    <w:tmpl w:val="51F46A08"/>
    <w:lvl w:ilvl="0" w:tplc="39F000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47469C"/>
    <w:multiLevelType w:val="hybridMultilevel"/>
    <w:tmpl w:val="FD3A22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F25AB"/>
    <w:multiLevelType w:val="hybridMultilevel"/>
    <w:tmpl w:val="85DA98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624EE"/>
    <w:multiLevelType w:val="hybridMultilevel"/>
    <w:tmpl w:val="DA3EFFE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262046">
    <w:abstractNumId w:val="5"/>
  </w:num>
  <w:num w:numId="2" w16cid:durableId="757139113">
    <w:abstractNumId w:val="4"/>
  </w:num>
  <w:num w:numId="3" w16cid:durableId="747573879">
    <w:abstractNumId w:val="7"/>
  </w:num>
  <w:num w:numId="4" w16cid:durableId="1443708">
    <w:abstractNumId w:val="0"/>
  </w:num>
  <w:num w:numId="5" w16cid:durableId="1602299411">
    <w:abstractNumId w:val="9"/>
  </w:num>
  <w:num w:numId="6" w16cid:durableId="1219777274">
    <w:abstractNumId w:val="11"/>
  </w:num>
  <w:num w:numId="7" w16cid:durableId="933703924">
    <w:abstractNumId w:val="1"/>
  </w:num>
  <w:num w:numId="8" w16cid:durableId="771364450">
    <w:abstractNumId w:val="2"/>
  </w:num>
  <w:num w:numId="9" w16cid:durableId="1181117795">
    <w:abstractNumId w:val="6"/>
  </w:num>
  <w:num w:numId="10" w16cid:durableId="737441088">
    <w:abstractNumId w:val="10"/>
  </w:num>
  <w:num w:numId="11" w16cid:durableId="1771392246">
    <w:abstractNumId w:val="3"/>
  </w:num>
  <w:num w:numId="12" w16cid:durableId="14573301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18"/>
    <w:rsid w:val="00041F7B"/>
    <w:rsid w:val="00057DA5"/>
    <w:rsid w:val="000D6BE3"/>
    <w:rsid w:val="001C204C"/>
    <w:rsid w:val="001F3E7E"/>
    <w:rsid w:val="00246884"/>
    <w:rsid w:val="002628AF"/>
    <w:rsid w:val="002A3985"/>
    <w:rsid w:val="002D6EAD"/>
    <w:rsid w:val="002F07A8"/>
    <w:rsid w:val="003077C7"/>
    <w:rsid w:val="003234C4"/>
    <w:rsid w:val="0033225E"/>
    <w:rsid w:val="003A40D9"/>
    <w:rsid w:val="003C2E2D"/>
    <w:rsid w:val="00424C3F"/>
    <w:rsid w:val="00426218"/>
    <w:rsid w:val="004C7668"/>
    <w:rsid w:val="005B3B3E"/>
    <w:rsid w:val="005F7020"/>
    <w:rsid w:val="00667FBA"/>
    <w:rsid w:val="00701DF5"/>
    <w:rsid w:val="00781AC4"/>
    <w:rsid w:val="00833E51"/>
    <w:rsid w:val="00886119"/>
    <w:rsid w:val="008B0688"/>
    <w:rsid w:val="008C4B70"/>
    <w:rsid w:val="009570D4"/>
    <w:rsid w:val="009664F8"/>
    <w:rsid w:val="009D0C30"/>
    <w:rsid w:val="009D1F7C"/>
    <w:rsid w:val="00A300B4"/>
    <w:rsid w:val="00A73494"/>
    <w:rsid w:val="00A82352"/>
    <w:rsid w:val="00A97DEF"/>
    <w:rsid w:val="00AC2A56"/>
    <w:rsid w:val="00B9799A"/>
    <w:rsid w:val="00BE56B4"/>
    <w:rsid w:val="00C47738"/>
    <w:rsid w:val="00C758FE"/>
    <w:rsid w:val="00D31CB3"/>
    <w:rsid w:val="00D74709"/>
    <w:rsid w:val="00DB2AE7"/>
    <w:rsid w:val="00E031AD"/>
    <w:rsid w:val="00E15F6D"/>
    <w:rsid w:val="00EA2F1B"/>
    <w:rsid w:val="00EB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A98709"/>
  <w15:chartTrackingRefBased/>
  <w15:docId w15:val="{3ED0A43D-D4E5-430D-986F-CBECCB07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6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21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21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21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2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2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2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2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2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2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42621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42621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26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218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4262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2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218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2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6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426218"/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323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4C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23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4C4"/>
    <w:rPr>
      <w:rFonts w:cs="Mangal"/>
    </w:rPr>
  </w:style>
  <w:style w:type="character" w:styleId="Hyperlink">
    <w:name w:val="Hyperlink"/>
    <w:uiPriority w:val="99"/>
    <w:unhideWhenUsed/>
    <w:rsid w:val="00B9799A"/>
    <w:rPr>
      <w:color w:val="0000FF"/>
      <w:u w:val="single"/>
    </w:rPr>
  </w:style>
  <w:style w:type="paragraph" w:customStyle="1" w:styleId="Default">
    <w:name w:val="Default"/>
    <w:qFormat/>
    <w:rsid w:val="00B979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uction.buyjunction.in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uction.buyjunction.i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tender.powergrid.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uction.buyjunction.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32</cp:revision>
  <cp:lastPrinted>2025-04-25T11:16:00Z</cp:lastPrinted>
  <dcterms:created xsi:type="dcterms:W3CDTF">2025-04-25T04:58:00Z</dcterms:created>
  <dcterms:modified xsi:type="dcterms:W3CDTF">2025-05-26T10:28:00Z</dcterms:modified>
  <cp:contentStatus/>
</cp:coreProperties>
</file>